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180" w:rightFromText="180" w:topFromText="0" w:bottomFromText="0" w:tblpXSpec="left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>
        <w:trPr>
          <w:trHeight w:val="567" w:hRule="atLeast"/>
        </w:trPr>
        <w:tc>
          <w:tcPr>
            <w:tcW w:w="1980" w:type="dxa"/>
            <w:tcBorders/>
            <w:shd w:val="clear" w:color="auto" w:fill="d5dce4"/>
            <w:vAlign w:val="center"/>
          </w:tcPr>
          <w:p>
            <w:pPr>
              <w:pStyle w:val="style0"/>
              <w:ind w:left="210" w:leftChars="100" w:right="210" w:rightChars="100"/>
              <w:jc w:val="distribute"/>
              <w:rPr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  <w:lang w:eastAsia="zh-CN"/>
              </w:rPr>
              <w:t>船海与能源动力工程学院</w:t>
            </w:r>
          </w:p>
        </w:tc>
      </w:tr>
      <w:tr>
        <w:tblPrEx/>
        <w:trPr>
          <w:trHeight w:val="567" w:hRule="atLeast"/>
        </w:trPr>
        <w:tc>
          <w:tcPr>
            <w:tcW w:w="1980" w:type="dxa"/>
            <w:tcBorders/>
            <w:shd w:val="clear" w:color="auto" w:fill="d5dce4"/>
            <w:vAlign w:val="center"/>
          </w:tcPr>
          <w:p>
            <w:pPr>
              <w:pStyle w:val="style0"/>
              <w:ind w:left="210" w:leftChars="100" w:right="210" w:rightChars="100"/>
              <w:jc w:val="distribute"/>
              <w:rPr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  <w:lang w:eastAsia="zh-CN"/>
              </w:rPr>
              <w:t>基于再喷丸强化工艺的船体节点疲劳增延寿技术研究</w:t>
            </w:r>
          </w:p>
        </w:tc>
      </w:tr>
      <w:tr>
        <w:tblPrEx/>
        <w:trPr>
          <w:trHeight w:val="567" w:hRule="atLeast"/>
        </w:trPr>
        <w:tc>
          <w:tcPr>
            <w:tcW w:w="1980" w:type="dxa"/>
            <w:tcBorders/>
            <w:shd w:val="clear" w:color="auto" w:fill="d5dce4"/>
            <w:vAlign w:val="center"/>
          </w:tcPr>
          <w:p>
            <w:pPr>
              <w:pStyle w:val="style0"/>
              <w:ind w:left="210" w:leftChars="100" w:right="210" w:rightChars="100"/>
              <w:jc w:val="distribute"/>
              <w:rPr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  <w:lang w:eastAsia="zh-CN"/>
              </w:rPr>
              <w:t>机械工程</w:t>
            </w:r>
          </w:p>
        </w:tc>
      </w:tr>
      <w:tr>
        <w:tblPrEx/>
        <w:trPr>
          <w:trHeight w:val="567" w:hRule="atLeast"/>
        </w:trPr>
        <w:tc>
          <w:tcPr>
            <w:tcW w:w="1980" w:type="dxa"/>
            <w:tcBorders/>
            <w:shd w:val="clear" w:color="auto" w:fill="d5dce4"/>
            <w:vAlign w:val="center"/>
          </w:tcPr>
          <w:p>
            <w:pPr>
              <w:pStyle w:val="style0"/>
              <w:ind w:left="210" w:leftChars="100" w:right="210" w:rightChars="100"/>
              <w:jc w:val="distribute"/>
              <w:rPr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  <w:lang w:eastAsia="zh-CN"/>
              </w:rPr>
              <w:t>张晋晗</w:t>
            </w:r>
          </w:p>
        </w:tc>
      </w:tr>
      <w:tr>
        <w:tblPrEx/>
        <w:trPr>
          <w:trHeight w:val="567" w:hRule="atLeast"/>
        </w:trPr>
        <w:tc>
          <w:tcPr>
            <w:tcW w:w="1980" w:type="dxa"/>
            <w:tcBorders/>
            <w:shd w:val="clear" w:color="auto" w:fill="d5dce4"/>
            <w:vAlign w:val="center"/>
          </w:tcPr>
          <w:p>
            <w:pPr>
              <w:pStyle w:val="style0"/>
              <w:ind w:left="210" w:leftChars="100" w:right="210" w:rightChars="100"/>
              <w:jc w:val="distribute"/>
              <w:rPr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  <w:lang w:eastAsia="zh-CN"/>
              </w:rPr>
              <w:t>甘进</w:t>
            </w:r>
          </w:p>
        </w:tc>
      </w:tr>
      <w:tr>
        <w:tblPrEx/>
        <w:trPr>
          <w:trHeight w:val="518" w:hRule="atLeast"/>
        </w:trPr>
        <w:tc>
          <w:tcPr>
            <w:tcW w:w="1980" w:type="dxa"/>
            <w:tcBorders/>
            <w:shd w:val="clear" w:color="auto" w:fill="d5dce4"/>
            <w:vAlign w:val="center"/>
          </w:tcPr>
          <w:p>
            <w:pPr>
              <w:pStyle w:val="style0"/>
              <w:ind w:left="210" w:leftChars="100" w:right="210" w:rightChars="100"/>
              <w:jc w:val="distribute"/>
              <w:rPr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年5月1</w:t>
            </w:r>
            <w:r>
              <w:rPr>
                <w:rFonts w:hint="default"/>
                <w:lang w:val="en-US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>
        <w:tblPrEx/>
        <w:trPr>
          <w:trHeight w:val="567" w:hRule="atLeast"/>
        </w:trPr>
        <w:tc>
          <w:tcPr>
            <w:tcW w:w="1980" w:type="dxa"/>
            <w:tcBorders/>
            <w:shd w:val="clear" w:color="auto" w:fill="d5dce4"/>
            <w:vAlign w:val="center"/>
          </w:tcPr>
          <w:p>
            <w:pPr>
              <w:pStyle w:val="style0"/>
              <w:ind w:left="210" w:leftChars="100" w:right="210" w:rightChars="100"/>
              <w:jc w:val="distribute"/>
              <w:rPr/>
            </w:pPr>
            <w:r>
              <w:rPr>
                <w:rFonts w:hint="eastAsia"/>
              </w:rPr>
              <w:t>答辩地点</w:t>
            </w:r>
          </w:p>
          <w:bookmarkStart w:id="0" w:name="_GoBack"/>
          <w:bookmarkEnd w:id="0"/>
        </w:tc>
        <w:tc>
          <w:tcPr>
            <w:tcW w:w="6316" w:type="dxa"/>
            <w:gridSpan w:val="4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  <w:lang w:eastAsia="zh-CN"/>
              </w:rPr>
              <w:t>综合楼</w:t>
            </w:r>
            <w:r>
              <w:rPr>
                <w:rFonts w:hint="default"/>
                <w:lang w:val="en-US" w:eastAsia="zh-CN"/>
              </w:rPr>
              <w:t>410</w:t>
            </w:r>
            <w:r>
              <w:rPr>
                <w:rFonts w:hint="eastAsia"/>
                <w:lang w:val="en-US" w:eastAsia="zh-CN"/>
              </w:rPr>
              <w:t>室</w:t>
            </w:r>
          </w:p>
        </w:tc>
      </w:tr>
      <w:tr>
        <w:tblPrEx/>
        <w:trPr>
          <w:trHeight w:val="567" w:hRule="atLeast"/>
        </w:trPr>
        <w:tc>
          <w:tcPr>
            <w:tcW w:w="1980" w:type="dxa"/>
            <w:vMerge w:val="restart"/>
            <w:tcBorders/>
            <w:shd w:val="clear" w:color="auto" w:fill="d5dce4"/>
            <w:vAlign w:val="center"/>
          </w:tcPr>
          <w:p>
            <w:pPr>
              <w:pStyle w:val="style0"/>
              <w:ind w:left="210" w:leftChars="100" w:right="210" w:rightChars="100"/>
              <w:jc w:val="distribute"/>
              <w:rPr/>
            </w:pPr>
          </w:p>
          <w:p>
            <w:pPr>
              <w:pStyle w:val="style0"/>
              <w:ind w:left="210" w:leftChars="100" w:right="210" w:rightChars="100"/>
              <w:jc w:val="distribute"/>
              <w:rPr/>
            </w:pPr>
          </w:p>
          <w:p>
            <w:pPr>
              <w:pStyle w:val="style0"/>
              <w:ind w:left="210" w:leftChars="100" w:right="210" w:rightChars="100"/>
              <w:jc w:val="distribute"/>
              <w:rPr/>
            </w:pPr>
            <w:r>
              <w:rPr>
                <w:rFonts w:hint="eastAsia"/>
              </w:rPr>
              <w:t>答辩委员会</w:t>
            </w:r>
          </w:p>
          <w:p>
            <w:pPr>
              <w:pStyle w:val="style0"/>
              <w:ind w:left="210" w:leftChars="100" w:right="210" w:rightChars="100"/>
              <w:jc w:val="distribute"/>
              <w:rPr/>
            </w:pPr>
          </w:p>
          <w:p>
            <w:pPr>
              <w:pStyle w:val="style0"/>
              <w:ind w:left="210" w:leftChars="100" w:right="210" w:rightChars="100"/>
              <w:jc w:val="distribute"/>
              <w:rPr/>
            </w:pPr>
          </w:p>
        </w:tc>
        <w:tc>
          <w:tcPr>
            <w:tcW w:w="507" w:type="dxa"/>
            <w:tcBorders/>
          </w:tcPr>
          <w:p>
            <w:pPr>
              <w:pStyle w:val="style0"/>
              <w:rPr/>
            </w:pP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工作单位</w:t>
            </w:r>
          </w:p>
        </w:tc>
      </w:tr>
      <w:tr>
        <w:tblPrEx/>
        <w:trPr>
          <w:trHeight w:val="567" w:hRule="atLeast"/>
        </w:trPr>
        <w:tc>
          <w:tcPr>
            <w:tcW w:w="1980" w:type="dxa"/>
            <w:vMerge w:val="continue"/>
            <w:tcBorders/>
            <w:shd w:val="clear" w:color="auto" w:fill="d5dce4"/>
          </w:tcPr>
          <w:p>
            <w:pPr>
              <w:pStyle w:val="style0"/>
              <w:rPr/>
            </w:pPr>
          </w:p>
        </w:tc>
        <w:tc>
          <w:tcPr>
            <w:tcW w:w="507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蔡薇</w:t>
            </w:r>
          </w:p>
        </w:tc>
        <w:tc>
          <w:tcPr>
            <w:tcW w:w="166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教授</w:t>
            </w:r>
          </w:p>
        </w:tc>
        <w:tc>
          <w:tcPr>
            <w:tcW w:w="2490" w:type="dxa"/>
            <w:tcBorders/>
          </w:tcPr>
          <w:p>
            <w:pPr>
              <w:pStyle w:val="style0"/>
              <w:rPr/>
            </w:pPr>
            <w:r>
              <w:rPr>
                <w:rFonts w:ascii="等线" w:cs="宋体" w:eastAsia="等线" w:hAnsi="等线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2"/>
                <w:highlight w:val="none"/>
                <w:vertAlign w:val="baseline"/>
                <w:em w:val="none"/>
                <w:lang w:val="en-US" w:eastAsia="zh-CN"/>
              </w:rPr>
              <w:t>绿色智能江海直达船舶与邮轮游艇研究中心</w:t>
            </w:r>
          </w:p>
        </w:tc>
      </w:tr>
      <w:tr>
        <w:tblPrEx/>
        <w:trPr>
          <w:trHeight w:val="567" w:hRule="atLeast"/>
        </w:trPr>
        <w:tc>
          <w:tcPr>
            <w:tcW w:w="1980" w:type="dxa"/>
            <w:vMerge w:val="continue"/>
            <w:tcBorders/>
            <w:shd w:val="clear" w:color="auto" w:fill="d5dce4"/>
          </w:tcPr>
          <w:p>
            <w:pPr>
              <w:pStyle w:val="style0"/>
              <w:rPr/>
            </w:pPr>
          </w:p>
        </w:tc>
        <w:tc>
          <w:tcPr>
            <w:tcW w:w="507" w:type="dxa"/>
            <w:vMerge w:val="restar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裴志勇</w:t>
            </w:r>
          </w:p>
        </w:tc>
        <w:tc>
          <w:tcPr>
            <w:tcW w:w="166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教授</w:t>
            </w:r>
          </w:p>
        </w:tc>
        <w:tc>
          <w:tcPr>
            <w:tcW w:w="249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绿色智能江海直达船舶与邮轮游艇研究中心</w:t>
            </w:r>
          </w:p>
        </w:tc>
      </w:tr>
      <w:tr>
        <w:tblPrEx/>
        <w:trPr>
          <w:trHeight w:val="567" w:hRule="atLeast"/>
        </w:trPr>
        <w:tc>
          <w:tcPr>
            <w:tcW w:w="1980" w:type="dxa"/>
            <w:vMerge w:val="continue"/>
            <w:tcBorders/>
            <w:shd w:val="clear" w:color="auto" w:fill="d5dce4"/>
          </w:tcPr>
          <w:p>
            <w:pPr>
              <w:pStyle w:val="style0"/>
              <w:rPr/>
            </w:pPr>
          </w:p>
        </w:tc>
        <w:tc>
          <w:tcPr>
            <w:tcW w:w="507" w:type="dxa"/>
            <w:vMerge w:val="continue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65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孔祥韶</w:t>
            </w:r>
          </w:p>
        </w:tc>
        <w:tc>
          <w:tcPr>
            <w:tcW w:w="166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教授</w:t>
            </w:r>
          </w:p>
        </w:tc>
        <w:tc>
          <w:tcPr>
            <w:tcW w:w="2490" w:type="dxa"/>
            <w:tcBorders/>
          </w:tcPr>
          <w:p>
            <w:pPr>
              <w:pStyle w:val="style0"/>
              <w:rPr/>
            </w:pPr>
            <w:r>
              <w:rPr>
                <w:rFonts w:ascii="等线" w:cs="宋体" w:eastAsia="等线" w:hAnsi="等线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2"/>
                <w:highlight w:val="none"/>
                <w:vertAlign w:val="baseline"/>
                <w:em w:val="none"/>
                <w:lang w:val="en-US" w:eastAsia="zh-CN"/>
              </w:rPr>
              <w:t>绿色智能江海直达船舶与邮轮游艇研究中心</w:t>
            </w:r>
          </w:p>
        </w:tc>
      </w:tr>
      <w:tr>
        <w:tblPrEx/>
        <w:trPr>
          <w:trHeight w:val="567" w:hRule="atLeast"/>
        </w:trPr>
        <w:tc>
          <w:tcPr>
            <w:tcW w:w="1980" w:type="dxa"/>
            <w:vMerge w:val="continue"/>
            <w:tcBorders/>
            <w:shd w:val="clear" w:color="auto" w:fill="d5dce4"/>
          </w:tcPr>
          <w:p>
            <w:pPr>
              <w:pStyle w:val="style0"/>
              <w:rPr/>
            </w:pPr>
          </w:p>
        </w:tc>
        <w:tc>
          <w:tcPr>
            <w:tcW w:w="507" w:type="dxa"/>
            <w:vMerge w:val="continue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65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敖雷</w:t>
            </w:r>
          </w:p>
        </w:tc>
        <w:tc>
          <w:tcPr>
            <w:tcW w:w="166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副研究员</w:t>
            </w:r>
          </w:p>
        </w:tc>
        <w:tc>
          <w:tcPr>
            <w:tcW w:w="2490" w:type="dxa"/>
            <w:tcBorders/>
          </w:tcPr>
          <w:p>
            <w:pPr>
              <w:pStyle w:val="style0"/>
              <w:rPr/>
            </w:pPr>
            <w:r>
              <w:rPr>
                <w:rFonts w:ascii="等线" w:cs="宋体" w:eastAsia="等线" w:hAnsi="等线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2"/>
                <w:highlight w:val="none"/>
                <w:vertAlign w:val="baseline"/>
                <w:em w:val="none"/>
                <w:lang w:val="en-US" w:eastAsia="zh-CN"/>
              </w:rPr>
              <w:t>绿色智能江海直达船舶与邮轮游艇研究中心</w:t>
            </w:r>
          </w:p>
        </w:tc>
      </w:tr>
      <w:tr>
        <w:tblPrEx/>
        <w:trPr>
          <w:trHeight w:val="567" w:hRule="atLeast"/>
        </w:trPr>
        <w:tc>
          <w:tcPr>
            <w:tcW w:w="1980" w:type="dxa"/>
            <w:vMerge w:val="continue"/>
            <w:tcBorders/>
            <w:shd w:val="clear" w:color="auto" w:fill="d5dce4"/>
          </w:tcPr>
          <w:p>
            <w:pPr>
              <w:pStyle w:val="style0"/>
              <w:rPr/>
            </w:pPr>
          </w:p>
        </w:tc>
        <w:tc>
          <w:tcPr>
            <w:tcW w:w="507" w:type="dxa"/>
            <w:vMerge w:val="continue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65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李军</w:t>
            </w:r>
          </w:p>
        </w:tc>
        <w:tc>
          <w:tcPr>
            <w:tcW w:w="166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高级工程师</w:t>
            </w:r>
          </w:p>
        </w:tc>
        <w:tc>
          <w:tcPr>
            <w:tcW w:w="249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中国舰船研究设计中心</w:t>
            </w:r>
          </w:p>
        </w:tc>
      </w:tr>
      <w:tr>
        <w:tblPrEx/>
        <w:trPr>
          <w:trHeight w:val="567" w:hRule="atLeast"/>
        </w:trPr>
        <w:tc>
          <w:tcPr>
            <w:tcW w:w="1980" w:type="dxa"/>
            <w:vMerge w:val="continue"/>
            <w:tcBorders/>
            <w:shd w:val="clear" w:color="auto" w:fill="d5dce4"/>
          </w:tcPr>
          <w:p>
            <w:pPr>
              <w:pStyle w:val="style0"/>
              <w:rPr/>
            </w:pPr>
          </w:p>
        </w:tc>
        <w:tc>
          <w:tcPr>
            <w:tcW w:w="507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刘华兵</w:t>
            </w:r>
          </w:p>
        </w:tc>
        <w:tc>
          <w:tcPr>
            <w:tcW w:w="166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助理研究员</w:t>
            </w:r>
          </w:p>
        </w:tc>
        <w:tc>
          <w:tcPr>
            <w:tcW w:w="2490" w:type="dxa"/>
            <w:tcBorders/>
          </w:tcPr>
          <w:p>
            <w:pPr>
              <w:pStyle w:val="style0"/>
              <w:rPr/>
            </w:pPr>
            <w:r>
              <w:rPr>
                <w:rFonts w:ascii="等线" w:cs="宋体" w:eastAsia="等线" w:hAnsi="等线" w:hint="default"/>
                <w:b w:val="false"/>
                <w:bCs w:val="false"/>
                <w:i w:val="false"/>
                <w:iCs w:val="false"/>
                <w:color w:val="auto"/>
                <w:kern w:val="2"/>
                <w:sz w:val="21"/>
                <w:szCs w:val="22"/>
                <w:highlight w:val="none"/>
                <w:vertAlign w:val="baseline"/>
                <w:em w:val="none"/>
                <w:lang w:val="en-US" w:eastAsia="zh-CN"/>
              </w:rPr>
              <w:t>绿色智能江海直达船舶与邮轮游艇研究中心</w:t>
            </w:r>
          </w:p>
        </w:tc>
      </w:tr>
    </w:tbl>
    <w:p>
      <w:pPr>
        <w:pStyle w:val="style0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  <w:lang w:eastAsia="zh-CN"/>
        </w:rPr>
        <w:t>张晋晗</w:t>
      </w:r>
      <w:r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宋体"/>
    <w:panose1 w:val="02010600030001010101"/>
    <w:charset w:val="7a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4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customStyle="1" w:styleId="style4097">
    <w:name w:val="Grid Table Light"/>
    <w:basedOn w:val="style105"/>
    <w:next w:val="style4097"/>
    <w:uiPriority w:val="40"/>
    <w:pPr/>
    <w:rPr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tcBorders/>
    </w:tcPr>
  </w:style>
  <w:style w:type="table" w:customStyle="1" w:styleId="style4098">
    <w:name w:val="Plain Table 1"/>
    <w:basedOn w:val="style105"/>
    <w:next w:val="style4098"/>
    <w:uiPriority w:val="41"/>
    <w:pPr/>
    <w:rPr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double" w:sz="4" w:space="0" w:color="bfbfbf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C8EE-2A51-4B57-803D-47CB6F52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Words>256</Words>
  <Pages>1</Pages>
  <Characters>262</Characters>
  <Application>WPS Office</Application>
  <DocSecurity>0</DocSecurity>
  <Paragraphs>68</Paragraphs>
  <ScaleCrop>false</ScaleCrop>
  <LinksUpToDate>false</LinksUpToDate>
  <CharactersWithSpaces>262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2023-02-27T01:03:00Z</dcterms:created>
  <dc:creator>Administrator</dc:creator>
  <lastModifiedBy>23113RKC6C</lastModifiedBy>
  <dcterms:modified xsi:type="dcterms:W3CDTF">2024-05-15T08:33:08Z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a76f90a3980444d5bc15a158aceb0208_23</vt:lpwstr>
  </property>
</Properties>
</file>