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硕士学位论文答辩公示</w:t>
      </w:r>
    </w:p>
    <w:tbl>
      <w:tblPr>
        <w:tblStyle w:val="5"/>
        <w:tblpPr w:leftFromText="181" w:rightFromText="181" w:vertAnchor="text" w:horzAnchor="page" w:tblpX="1855" w:tblpY="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720"/>
        <w:gridCol w:w="1510"/>
        <w:gridCol w:w="1660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210" w:rightChars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学院（部名称）</w:t>
            </w:r>
          </w:p>
        </w:tc>
        <w:tc>
          <w:tcPr>
            <w:tcW w:w="638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船海与能源动力工程学院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210" w:rightChars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学位论文题目</w:t>
            </w:r>
          </w:p>
        </w:tc>
        <w:tc>
          <w:tcPr>
            <w:tcW w:w="638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冷梁空调舱室内管道振动对流体的特性影响研究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210" w:rightChars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638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能源动力</w:t>
            </w:r>
            <w:r>
              <w:rPr>
                <w:rFonts w:hint="eastAsia"/>
              </w:rPr>
              <w:t>（全日制</w:t>
            </w:r>
            <w:r>
              <w:rPr>
                <w:rFonts w:hint="eastAsia"/>
                <w:lang w:val="en-US" w:eastAsia="zh-CN"/>
              </w:rPr>
              <w:t>专</w:t>
            </w:r>
            <w:r>
              <w:rPr>
                <w:rFonts w:hint="eastAsia"/>
              </w:rPr>
              <w:t>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210" w:rightChars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答辩人</w:t>
            </w:r>
          </w:p>
        </w:tc>
        <w:tc>
          <w:tcPr>
            <w:tcW w:w="638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210" w:rightChars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638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徐立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210" w:rightChars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答辩时间</w:t>
            </w:r>
          </w:p>
        </w:tc>
        <w:tc>
          <w:tcPr>
            <w:tcW w:w="638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024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>5</w:t>
            </w:r>
            <w:r>
              <w:rPr>
                <w:rFonts w:hint="eastAsia"/>
              </w:rPr>
              <w:t>月1</w:t>
            </w:r>
            <w:r>
              <w:rPr>
                <w:rFonts w:hint="default"/>
              </w:rPr>
              <w:t>9</w:t>
            </w:r>
            <w:r>
              <w:rPr>
                <w:rFonts w:hint="eastAsia"/>
              </w:rPr>
              <w:t>日 上午12:00~13:00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210" w:rightChars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答辩地点</w:t>
            </w:r>
          </w:p>
        </w:tc>
        <w:tc>
          <w:tcPr>
            <w:tcW w:w="638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动力楼</w:t>
            </w:r>
            <w:r>
              <w:rPr>
                <w:rFonts w:hint="default"/>
              </w:rPr>
              <w:t>402</w:t>
            </w:r>
            <w:r>
              <w:rPr>
                <w:rFonts w:hint="eastAsia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210" w:rightChars="100"/>
              <w:jc w:val="distribute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210" w:rightChars="100"/>
              <w:jc w:val="distribute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210" w:rightChars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答辩委员会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210" w:rightChars="100"/>
              <w:jc w:val="distribute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210" w:rightChars="100"/>
              <w:jc w:val="distribute"/>
              <w:rPr>
                <w:rFonts w:hint="default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vMerge w:val="continue"/>
            <w:shd w:val="clear" w:color="auto" w:fill="FFFFFF" w:themeFill="background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主席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孙俊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武汉理工大学船海与能源动力工程学院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vMerge w:val="continue"/>
            <w:shd w:val="clear" w:color="auto" w:fill="FFFFFF" w:themeFill="background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委员</w:t>
            </w:r>
            <w:bookmarkStart w:id="0" w:name="_GoBack"/>
            <w:bookmarkEnd w:id="0"/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雷体平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华电湖北发电有限公司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vMerge w:val="continue"/>
            <w:shd w:val="clear" w:color="auto" w:fill="FFFFFF" w:themeFill="background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康鑫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副教授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武汉理工大学土木工程与建筑学院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vMerge w:val="continue"/>
            <w:shd w:val="clear" w:color="auto" w:fill="FFFFFF" w:themeFill="background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李捷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副教授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武汉理工大学船海与能源动力工程学院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vMerge w:val="continue"/>
            <w:shd w:val="clear" w:color="auto" w:fill="FFFFFF" w:themeFill="background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吕松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副教授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武汉理工大学船海与能源动力工程学院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916" w:type="dxa"/>
            <w:vMerge w:val="continue"/>
            <w:shd w:val="clear" w:color="auto" w:fill="FFFFFF" w:themeFill="background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秘书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刘慧敏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研究员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武汉理工大学船海与能源动力工程学院</w:t>
            </w:r>
          </w:p>
        </w:tc>
      </w:tr>
    </w:tbl>
    <w:p>
      <w:pPr>
        <w:widowControl/>
        <w:jc w:val="left"/>
        <w:rPr>
          <w:rFonts w:ascii="黑体" w:hAnsi="黑体" w:eastAsia="黑体"/>
          <w:b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1YzIxMGFhMjMyMjAwOWIzN2FlNDcxNzQ4OGVmNzMifQ=="/>
  </w:docVars>
  <w:rsids>
    <w:rsidRoot w:val="00573FDD"/>
    <w:rsid w:val="000176EE"/>
    <w:rsid w:val="000A468A"/>
    <w:rsid w:val="000A5622"/>
    <w:rsid w:val="000B44D9"/>
    <w:rsid w:val="001535F9"/>
    <w:rsid w:val="00171E7A"/>
    <w:rsid w:val="001D55F8"/>
    <w:rsid w:val="001E5539"/>
    <w:rsid w:val="00220C9F"/>
    <w:rsid w:val="00236452"/>
    <w:rsid w:val="00256122"/>
    <w:rsid w:val="002714A6"/>
    <w:rsid w:val="002813D5"/>
    <w:rsid w:val="002B1B7B"/>
    <w:rsid w:val="002D06C6"/>
    <w:rsid w:val="00315CEC"/>
    <w:rsid w:val="00324872"/>
    <w:rsid w:val="00325C9A"/>
    <w:rsid w:val="00343CE0"/>
    <w:rsid w:val="00346B32"/>
    <w:rsid w:val="00353222"/>
    <w:rsid w:val="00366054"/>
    <w:rsid w:val="00385E83"/>
    <w:rsid w:val="003B4609"/>
    <w:rsid w:val="003E4E77"/>
    <w:rsid w:val="004C13EF"/>
    <w:rsid w:val="004C7DD6"/>
    <w:rsid w:val="004D2569"/>
    <w:rsid w:val="004D5236"/>
    <w:rsid w:val="00500F0F"/>
    <w:rsid w:val="005230DC"/>
    <w:rsid w:val="00534BCE"/>
    <w:rsid w:val="00573FDD"/>
    <w:rsid w:val="005F51C0"/>
    <w:rsid w:val="00601F7A"/>
    <w:rsid w:val="00610DD4"/>
    <w:rsid w:val="00665281"/>
    <w:rsid w:val="00673191"/>
    <w:rsid w:val="006777AD"/>
    <w:rsid w:val="006855B9"/>
    <w:rsid w:val="006E6048"/>
    <w:rsid w:val="00710DD5"/>
    <w:rsid w:val="00735128"/>
    <w:rsid w:val="00735330"/>
    <w:rsid w:val="007556F8"/>
    <w:rsid w:val="007D6CC1"/>
    <w:rsid w:val="007F04C4"/>
    <w:rsid w:val="007F506D"/>
    <w:rsid w:val="007F532F"/>
    <w:rsid w:val="00801904"/>
    <w:rsid w:val="008048A3"/>
    <w:rsid w:val="00842AB8"/>
    <w:rsid w:val="00843A00"/>
    <w:rsid w:val="008566F0"/>
    <w:rsid w:val="00861DC2"/>
    <w:rsid w:val="0086417C"/>
    <w:rsid w:val="00882568"/>
    <w:rsid w:val="00891DDE"/>
    <w:rsid w:val="008976EB"/>
    <w:rsid w:val="008A4B48"/>
    <w:rsid w:val="008C02F9"/>
    <w:rsid w:val="008C6185"/>
    <w:rsid w:val="009065A1"/>
    <w:rsid w:val="00906FCD"/>
    <w:rsid w:val="009173E8"/>
    <w:rsid w:val="009370DB"/>
    <w:rsid w:val="00971021"/>
    <w:rsid w:val="0099223C"/>
    <w:rsid w:val="00995FFF"/>
    <w:rsid w:val="009A5D33"/>
    <w:rsid w:val="009D16A0"/>
    <w:rsid w:val="009D4099"/>
    <w:rsid w:val="00A70789"/>
    <w:rsid w:val="00A731D7"/>
    <w:rsid w:val="00A8452D"/>
    <w:rsid w:val="00A8514D"/>
    <w:rsid w:val="00A87393"/>
    <w:rsid w:val="00AA1A88"/>
    <w:rsid w:val="00AA2831"/>
    <w:rsid w:val="00AA5E31"/>
    <w:rsid w:val="00AD1B28"/>
    <w:rsid w:val="00B02692"/>
    <w:rsid w:val="00B11F87"/>
    <w:rsid w:val="00B40B30"/>
    <w:rsid w:val="00B54906"/>
    <w:rsid w:val="00BD40CF"/>
    <w:rsid w:val="00BE7076"/>
    <w:rsid w:val="00C403B3"/>
    <w:rsid w:val="00C539F6"/>
    <w:rsid w:val="00C544A1"/>
    <w:rsid w:val="00CB79DE"/>
    <w:rsid w:val="00CD330D"/>
    <w:rsid w:val="00D16AB2"/>
    <w:rsid w:val="00D27E03"/>
    <w:rsid w:val="00D60A5C"/>
    <w:rsid w:val="00D80C11"/>
    <w:rsid w:val="00D978ED"/>
    <w:rsid w:val="00DF3453"/>
    <w:rsid w:val="00E32074"/>
    <w:rsid w:val="00E42E30"/>
    <w:rsid w:val="00E45B9C"/>
    <w:rsid w:val="00E57D9C"/>
    <w:rsid w:val="00E92CDD"/>
    <w:rsid w:val="00ED7741"/>
    <w:rsid w:val="00F06A7E"/>
    <w:rsid w:val="00F14D36"/>
    <w:rsid w:val="00F21E67"/>
    <w:rsid w:val="00F9487F"/>
    <w:rsid w:val="00FA6D30"/>
    <w:rsid w:val="00FF6E55"/>
    <w:rsid w:val="146E13A4"/>
    <w:rsid w:val="17D640E9"/>
    <w:rsid w:val="59E97F19"/>
    <w:rsid w:val="7844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网格型浅色1"/>
    <w:basedOn w:val="4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无格式表格 11"/>
    <w:basedOn w:val="4"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631174-ECEC-44DF-91A6-B9381CAAC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309</Characters>
  <Lines>2</Lines>
  <Paragraphs>1</Paragraphs>
  <TotalTime>2</TotalTime>
  <ScaleCrop>false</ScaleCrop>
  <LinksUpToDate>false</LinksUpToDate>
  <CharactersWithSpaces>362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2024-05-14T09:38:00Z</dcterms:created>
  <dc:creator>Administrator</dc:creator>
  <cp:lastModifiedBy>zyp</cp:lastModifiedBy>
  <dcterms:modified xsi:type="dcterms:W3CDTF">2024-05-15T02:00:16Z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E6A50BD24D7045DFA1B429F1073C94EA_13</vt:lpwstr>
  </property>
</Properties>
</file>