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/>
        </w:rPr>
        <w:t>3—2024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年度“大学生自强之星”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奖学金报名表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</w:pPr>
    </w:p>
    <w:p>
      <w:pPr>
        <w:widowControl/>
        <w:spacing w:line="24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36"/>
          <w:szCs w:val="36"/>
        </w:rPr>
      </w:pPr>
    </w:p>
    <w:tbl>
      <w:tblPr>
        <w:tblStyle w:val="3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（简要说明个人自强事迹和成果，2000字以内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4" w:hRule="atLeast"/>
          <w:jc w:val="center"/>
        </w:trPr>
        <w:tc>
          <w:tcPr>
            <w:tcW w:w="8188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4094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学院（书院）</w:t>
            </w:r>
            <w:r>
              <w:rPr>
                <w:rFonts w:hint="eastAsia" w:ascii="仿宋" w:hAnsi="仿宋" w:eastAsia="仿宋" w:cs="仿宋"/>
                <w:sz w:val="28"/>
              </w:rPr>
              <w:t>意见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  <w:tc>
          <w:tcPr>
            <w:tcW w:w="4094" w:type="dxa"/>
            <w:gridSpan w:val="3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县市区或以上</w:t>
            </w:r>
            <w:r>
              <w:rPr>
                <w:rFonts w:hint="eastAsia" w:ascii="仿宋" w:hAnsi="仿宋" w:eastAsia="仿宋" w:cs="仿宋"/>
                <w:sz w:val="28"/>
              </w:rPr>
              <w:t>团委意见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（仅</w:t>
            </w:r>
            <w:r>
              <w:rPr>
                <w:rFonts w:hint="eastAsia" w:ascii="仿宋" w:hAnsi="仿宋" w:eastAsia="仿宋" w:cs="仿宋"/>
                <w:sz w:val="28"/>
                <w:lang w:val="en-US" w:eastAsia="zh-Hans"/>
              </w:rPr>
              <w:t>社区实践</w:t>
            </w:r>
            <w:r>
              <w:rPr>
                <w:rFonts w:hint="eastAsia" w:ascii="仿宋" w:hAnsi="仿宋" w:eastAsia="仿宋" w:cs="仿宋"/>
                <w:sz w:val="28"/>
              </w:rPr>
              <w:t>类填写</w:t>
            </w:r>
            <w:r>
              <w:rPr>
                <w:rFonts w:hint="eastAsia" w:ascii="仿宋" w:hAnsi="仿宋" w:eastAsia="仿宋" w:cs="仿宋"/>
                <w:sz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可另附证明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月  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hint="eastAsia" w:ascii="仿宋" w:hAnsi="仿宋" w:eastAsia="仿宋" w:cs="仿宋"/>
          <w:bCs/>
          <w:color w:val="000000"/>
          <w:kern w:val="0"/>
          <w:sz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hint="eastAsia" w:ascii="仿宋" w:hAnsi="仿宋" w:eastAsia="仿宋" w:cs="仿宋"/>
          <w:bCs/>
          <w:color w:val="000000"/>
          <w:kern w:val="0"/>
          <w:sz w:val="24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注：1.此表格作为202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3—2024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年度“中国大学生自强之星”奖学金推报活动报名表统一上报使用。</w:t>
      </w:r>
    </w:p>
    <w:p>
      <w:pPr>
        <w:widowControl/>
        <w:numPr>
          <w:ilvl w:val="0"/>
          <w:numId w:val="0"/>
        </w:numPr>
        <w:spacing w:line="400" w:lineRule="exact"/>
        <w:ind w:left="719" w:leftChars="228" w:hanging="240" w:hangingChars="100"/>
        <w:jc w:val="left"/>
      </w:pP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2.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“事迹类别”一栏，从爱国修德、勤学求真、创新创业、社区实践、奋斗力行</w:t>
      </w:r>
      <w:r>
        <w:rPr>
          <w:rFonts w:hint="eastAsia" w:ascii="仿宋" w:hAnsi="仿宋" w:eastAsia="仿宋" w:cs="仿宋"/>
          <w:bCs/>
          <w:color w:val="000000"/>
          <w:kern w:val="0"/>
          <w:sz w:val="24"/>
          <w:lang w:val="en-US" w:eastAsia="zh-CN"/>
        </w:rPr>
        <w:t>五</w:t>
      </w:r>
      <w:r>
        <w:rPr>
          <w:rFonts w:hint="eastAsia" w:ascii="仿宋" w:hAnsi="仿宋" w:eastAsia="仿宋" w:cs="仿宋"/>
          <w:bCs/>
          <w:color w:val="000000"/>
          <w:kern w:val="0"/>
          <w:sz w:val="24"/>
        </w:rPr>
        <w:t>类中选择一类填写。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  <w:jc w:val="both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  <w:jc w:val="both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 xml:space="preserve"> 2 -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OWVjZTcyYWY0YjQ5YmQ0MjY2NzdiMzVlZTQwZjcifQ=="/>
  </w:docVars>
  <w:rsids>
    <w:rsidRoot w:val="375F3071"/>
    <w:rsid w:val="375F3071"/>
    <w:rsid w:val="5EA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2024-01-24T07:03:00Z</dcterms:created>
  <dc:creator>赵子妍</dc:creator>
  <cp:lastModifiedBy>86134</cp:lastModifiedBy>
  <dcterms:modified xsi:type="dcterms:W3CDTF">2024-02-23T03:13:08Z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C3CE1B2DBF9E4FE9AF78D481F702959C_11</vt:lpwstr>
  </property>
</Properties>
</file>