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XSpec="center" w:tblpY="1380"/>
        <w:tblW w:w="0" w:type="auto"/>
        <w:tblLook w:val="04A0" w:firstRow="1" w:lastRow="0" w:firstColumn="1" w:lastColumn="0" w:noHBand="0" w:noVBand="1"/>
      </w:tblPr>
      <w:tblGrid>
        <w:gridCol w:w="1980"/>
        <w:gridCol w:w="507"/>
        <w:gridCol w:w="1659"/>
        <w:gridCol w:w="1660"/>
        <w:gridCol w:w="2490"/>
      </w:tblGrid>
      <w:tr w:rsidR="00BD40CF" w14:paraId="2EFABD3E" w14:textId="77777777" w:rsidTr="005B5B82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15A18555" w14:textId="77777777"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学院（部名称）</w:t>
            </w:r>
          </w:p>
        </w:tc>
        <w:tc>
          <w:tcPr>
            <w:tcW w:w="6316" w:type="dxa"/>
            <w:gridSpan w:val="4"/>
          </w:tcPr>
          <w:p w14:paraId="7084BAAF" w14:textId="77777777" w:rsidR="00BD40CF" w:rsidRDefault="00E14E5E" w:rsidP="00220C9F">
            <w:pPr>
              <w:jc w:val="center"/>
            </w:pPr>
            <w:r>
              <w:rPr>
                <w:rFonts w:hint="eastAsia"/>
              </w:rPr>
              <w:t>船海与能源动力工程学院</w:t>
            </w:r>
          </w:p>
        </w:tc>
      </w:tr>
      <w:tr w:rsidR="00BD40CF" w14:paraId="67BD510A" w14:textId="77777777" w:rsidTr="005B5B82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643ABC21" w14:textId="77777777"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学位论文题目</w:t>
            </w:r>
          </w:p>
        </w:tc>
        <w:tc>
          <w:tcPr>
            <w:tcW w:w="6316" w:type="dxa"/>
            <w:gridSpan w:val="4"/>
          </w:tcPr>
          <w:p w14:paraId="3C501834" w14:textId="77777777" w:rsidR="00BD40CF" w:rsidRDefault="00E14E5E" w:rsidP="00220C9F">
            <w:pPr>
              <w:jc w:val="center"/>
            </w:pPr>
            <w:r>
              <w:rPr>
                <w:rFonts w:hint="eastAsia"/>
              </w:rPr>
              <w:t>基于状态监测数据的船舶柴油机健康状态诊断方法研究</w:t>
            </w:r>
          </w:p>
        </w:tc>
      </w:tr>
      <w:tr w:rsidR="00BD40CF" w14:paraId="7CF2439E" w14:textId="77777777" w:rsidTr="005B5B82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64DAD7C7" w14:textId="77777777"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6316" w:type="dxa"/>
            <w:gridSpan w:val="4"/>
          </w:tcPr>
          <w:p w14:paraId="3A94E3C1" w14:textId="77777777" w:rsidR="00BD40CF" w:rsidRDefault="00E14E5E" w:rsidP="00220C9F">
            <w:pPr>
              <w:jc w:val="center"/>
            </w:pPr>
            <w:r>
              <w:rPr>
                <w:rFonts w:hint="eastAsia"/>
              </w:rPr>
              <w:t>轮机工程</w:t>
            </w:r>
          </w:p>
        </w:tc>
      </w:tr>
      <w:tr w:rsidR="00BD40CF" w14:paraId="592DCE5B" w14:textId="77777777" w:rsidTr="005B5B82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751902CD" w14:textId="77777777"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答辩人</w:t>
            </w:r>
          </w:p>
        </w:tc>
        <w:tc>
          <w:tcPr>
            <w:tcW w:w="6316" w:type="dxa"/>
            <w:gridSpan w:val="4"/>
          </w:tcPr>
          <w:p w14:paraId="5B8D5CCB" w14:textId="77777777" w:rsidR="00BD40CF" w:rsidRDefault="00E14E5E" w:rsidP="00220C9F">
            <w:pPr>
              <w:jc w:val="center"/>
            </w:pPr>
            <w:r>
              <w:rPr>
                <w:rFonts w:hint="eastAsia"/>
              </w:rPr>
              <w:t>王瑞涵</w:t>
            </w:r>
          </w:p>
        </w:tc>
      </w:tr>
      <w:tr w:rsidR="00BD40CF" w14:paraId="1FE93165" w14:textId="77777777" w:rsidTr="005B5B82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4D526781" w14:textId="77777777"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6316" w:type="dxa"/>
            <w:gridSpan w:val="4"/>
          </w:tcPr>
          <w:p w14:paraId="6D598FA9" w14:textId="77777777" w:rsidR="00BD40CF" w:rsidRDefault="00E14E5E" w:rsidP="00220C9F">
            <w:pPr>
              <w:jc w:val="center"/>
            </w:pPr>
            <w:r>
              <w:rPr>
                <w:rFonts w:hint="eastAsia"/>
              </w:rPr>
              <w:t>陈辉</w:t>
            </w:r>
          </w:p>
        </w:tc>
      </w:tr>
      <w:tr w:rsidR="00BD40CF" w14:paraId="6BA17B34" w14:textId="77777777" w:rsidTr="005B5B82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5018B1DA" w14:textId="77777777"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6316" w:type="dxa"/>
            <w:gridSpan w:val="4"/>
          </w:tcPr>
          <w:p w14:paraId="5E6BE0F2" w14:textId="70FC847F" w:rsidR="00BD40CF" w:rsidRDefault="001B18FC" w:rsidP="00220C9F">
            <w:pPr>
              <w:jc w:val="center"/>
            </w:pPr>
            <w:r>
              <w:rPr>
                <w:rFonts w:hint="eastAsia"/>
              </w:rPr>
              <w:t>2023年3月6日</w:t>
            </w:r>
            <w:r w:rsidR="00C916FE">
              <w:rPr>
                <w:rFonts w:hint="eastAsia"/>
              </w:rPr>
              <w:t>8:30-10:00</w:t>
            </w:r>
          </w:p>
        </w:tc>
      </w:tr>
      <w:tr w:rsidR="00BD40CF" w14:paraId="5C83D179" w14:textId="77777777" w:rsidTr="005B5B82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2D006B2F" w14:textId="77777777"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答辩地点</w:t>
            </w:r>
          </w:p>
        </w:tc>
        <w:tc>
          <w:tcPr>
            <w:tcW w:w="6316" w:type="dxa"/>
            <w:gridSpan w:val="4"/>
          </w:tcPr>
          <w:p w14:paraId="041CB621" w14:textId="3BC21D97" w:rsidR="00BD40CF" w:rsidRDefault="001B18FC" w:rsidP="00220C9F">
            <w:pPr>
              <w:jc w:val="center"/>
            </w:pPr>
            <w:r>
              <w:rPr>
                <w:rFonts w:hint="eastAsia"/>
              </w:rPr>
              <w:t>航海楼3001</w:t>
            </w:r>
          </w:p>
        </w:tc>
      </w:tr>
      <w:tr w:rsidR="00BD40CF" w14:paraId="1E77301A" w14:textId="77777777" w:rsidTr="005B5B82">
        <w:trPr>
          <w:trHeight w:val="567"/>
        </w:trPr>
        <w:tc>
          <w:tcPr>
            <w:tcW w:w="1980" w:type="dxa"/>
            <w:vMerge w:val="restart"/>
            <w:shd w:val="clear" w:color="auto" w:fill="D5DCE4" w:themeFill="text2" w:themeFillTint="33"/>
            <w:vAlign w:val="center"/>
          </w:tcPr>
          <w:p w14:paraId="480805B8" w14:textId="77777777" w:rsidR="00BD40CF" w:rsidRDefault="00BD40CF" w:rsidP="00220C9F">
            <w:pPr>
              <w:ind w:leftChars="100" w:left="210" w:rightChars="100" w:right="210"/>
              <w:jc w:val="distribute"/>
            </w:pPr>
          </w:p>
          <w:p w14:paraId="76D039DC" w14:textId="77777777" w:rsidR="00BD40CF" w:rsidRDefault="00BD40CF" w:rsidP="00220C9F">
            <w:pPr>
              <w:ind w:leftChars="100" w:left="210" w:rightChars="100" w:right="210"/>
              <w:jc w:val="distribute"/>
            </w:pPr>
          </w:p>
          <w:p w14:paraId="2D489AD8" w14:textId="77777777"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答辩委员会</w:t>
            </w:r>
          </w:p>
          <w:p w14:paraId="556915ED" w14:textId="77777777" w:rsidR="00BD40CF" w:rsidRDefault="00BD40CF" w:rsidP="00220C9F">
            <w:pPr>
              <w:ind w:leftChars="100" w:left="210" w:rightChars="100" w:right="210"/>
              <w:jc w:val="distribute"/>
            </w:pPr>
          </w:p>
          <w:p w14:paraId="3B7B0D8C" w14:textId="77777777" w:rsidR="00BD40CF" w:rsidRDefault="00BD40CF" w:rsidP="00220C9F">
            <w:pPr>
              <w:ind w:leftChars="100" w:left="210" w:rightChars="100" w:right="210"/>
              <w:jc w:val="distribute"/>
            </w:pPr>
          </w:p>
        </w:tc>
        <w:tc>
          <w:tcPr>
            <w:tcW w:w="507" w:type="dxa"/>
          </w:tcPr>
          <w:p w14:paraId="7AC395A3" w14:textId="77777777" w:rsidR="00BD40CF" w:rsidRDefault="00BD40CF" w:rsidP="00220C9F"/>
        </w:tc>
        <w:tc>
          <w:tcPr>
            <w:tcW w:w="1659" w:type="dxa"/>
            <w:vAlign w:val="center"/>
          </w:tcPr>
          <w:p w14:paraId="3C508FFE" w14:textId="77777777" w:rsidR="00BD40CF" w:rsidRDefault="00BD40CF" w:rsidP="00220C9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60" w:type="dxa"/>
            <w:vAlign w:val="center"/>
          </w:tcPr>
          <w:p w14:paraId="79B0CDD3" w14:textId="77777777" w:rsidR="00BD40CF" w:rsidRDefault="00BD40CF" w:rsidP="00220C9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490" w:type="dxa"/>
            <w:vAlign w:val="center"/>
          </w:tcPr>
          <w:p w14:paraId="0ED50D98" w14:textId="77777777" w:rsidR="00BD40CF" w:rsidRDefault="00BD40CF" w:rsidP="00220C9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BD40CF" w14:paraId="1F0DAD37" w14:textId="77777777" w:rsidTr="005B5B82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14:paraId="5D7D0B8B" w14:textId="77777777" w:rsidR="00BD40CF" w:rsidRDefault="00BD40CF" w:rsidP="00220C9F"/>
        </w:tc>
        <w:tc>
          <w:tcPr>
            <w:tcW w:w="507" w:type="dxa"/>
            <w:vAlign w:val="center"/>
          </w:tcPr>
          <w:p w14:paraId="2130B2E2" w14:textId="77777777" w:rsidR="00BD40CF" w:rsidRDefault="00BD40CF" w:rsidP="00220C9F">
            <w:pPr>
              <w:jc w:val="center"/>
            </w:pPr>
            <w:r>
              <w:rPr>
                <w:rFonts w:hint="eastAsia"/>
              </w:rPr>
              <w:t>主席</w:t>
            </w:r>
          </w:p>
        </w:tc>
        <w:tc>
          <w:tcPr>
            <w:tcW w:w="1659" w:type="dxa"/>
          </w:tcPr>
          <w:p w14:paraId="644B4458" w14:textId="2273F3B9" w:rsidR="00BD40CF" w:rsidRDefault="00C916FE" w:rsidP="00252B0B">
            <w:pPr>
              <w:jc w:val="center"/>
            </w:pPr>
            <w:r>
              <w:rPr>
                <w:rFonts w:hint="eastAsia"/>
              </w:rPr>
              <w:t>向阳</w:t>
            </w:r>
          </w:p>
        </w:tc>
        <w:tc>
          <w:tcPr>
            <w:tcW w:w="1660" w:type="dxa"/>
          </w:tcPr>
          <w:p w14:paraId="3689BF4F" w14:textId="5559D626" w:rsidR="00BD40CF" w:rsidRDefault="00C916FE" w:rsidP="00252B0B"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2490" w:type="dxa"/>
          </w:tcPr>
          <w:p w14:paraId="5D7CFD48" w14:textId="65C1E496" w:rsidR="00BD40CF" w:rsidRDefault="00C1272A" w:rsidP="00252B0B">
            <w:pPr>
              <w:jc w:val="center"/>
            </w:pPr>
            <w:r>
              <w:rPr>
                <w:rFonts w:hint="eastAsia"/>
              </w:rPr>
              <w:t>武汉理工大学船海与能源动力工程学院</w:t>
            </w:r>
          </w:p>
        </w:tc>
      </w:tr>
      <w:tr w:rsidR="00710DD5" w14:paraId="680ABF90" w14:textId="77777777" w:rsidTr="005B5B82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14:paraId="6ABAECB2" w14:textId="77777777" w:rsidR="00710DD5" w:rsidRDefault="00710DD5" w:rsidP="00220C9F"/>
        </w:tc>
        <w:tc>
          <w:tcPr>
            <w:tcW w:w="507" w:type="dxa"/>
            <w:vMerge w:val="restart"/>
            <w:vAlign w:val="center"/>
          </w:tcPr>
          <w:p w14:paraId="20176113" w14:textId="77777777" w:rsidR="00710DD5" w:rsidRDefault="00710DD5" w:rsidP="00220C9F"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659" w:type="dxa"/>
          </w:tcPr>
          <w:p w14:paraId="3BF3EBC5" w14:textId="727956C1" w:rsidR="00710DD5" w:rsidRDefault="00C916FE" w:rsidP="00252B0B">
            <w:pPr>
              <w:jc w:val="center"/>
            </w:pPr>
            <w:r>
              <w:rPr>
                <w:rFonts w:hint="eastAsia"/>
              </w:rPr>
              <w:t>刘祖源</w:t>
            </w:r>
          </w:p>
        </w:tc>
        <w:tc>
          <w:tcPr>
            <w:tcW w:w="1660" w:type="dxa"/>
          </w:tcPr>
          <w:p w14:paraId="17A8C48D" w14:textId="7BD8E439" w:rsidR="00710DD5" w:rsidRDefault="00C916FE" w:rsidP="00252B0B"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2490" w:type="dxa"/>
          </w:tcPr>
          <w:p w14:paraId="408922D9" w14:textId="63950B20" w:rsidR="00710DD5" w:rsidRDefault="00C1272A" w:rsidP="00252B0B">
            <w:pPr>
              <w:jc w:val="center"/>
            </w:pPr>
            <w:r>
              <w:rPr>
                <w:rFonts w:hint="eastAsia"/>
              </w:rPr>
              <w:t>武汉理工大学船海与能源动力工程学院</w:t>
            </w:r>
          </w:p>
        </w:tc>
      </w:tr>
      <w:tr w:rsidR="00710DD5" w14:paraId="4B082F74" w14:textId="77777777" w:rsidTr="005B5B82">
        <w:trPr>
          <w:trHeight w:val="581"/>
        </w:trPr>
        <w:tc>
          <w:tcPr>
            <w:tcW w:w="1980" w:type="dxa"/>
            <w:vMerge/>
            <w:shd w:val="clear" w:color="auto" w:fill="D5DCE4" w:themeFill="text2" w:themeFillTint="33"/>
          </w:tcPr>
          <w:p w14:paraId="7F63E441" w14:textId="77777777" w:rsidR="00710DD5" w:rsidRDefault="00710DD5" w:rsidP="00220C9F"/>
        </w:tc>
        <w:tc>
          <w:tcPr>
            <w:tcW w:w="507" w:type="dxa"/>
            <w:vMerge/>
            <w:vAlign w:val="center"/>
          </w:tcPr>
          <w:p w14:paraId="363895DD" w14:textId="77777777" w:rsidR="00710DD5" w:rsidRDefault="00710DD5" w:rsidP="00220C9F">
            <w:pPr>
              <w:jc w:val="center"/>
            </w:pPr>
          </w:p>
        </w:tc>
        <w:tc>
          <w:tcPr>
            <w:tcW w:w="1659" w:type="dxa"/>
          </w:tcPr>
          <w:p w14:paraId="33DA09B1" w14:textId="0441472E" w:rsidR="00710DD5" w:rsidRDefault="00C916FE" w:rsidP="00252B0B">
            <w:pPr>
              <w:jc w:val="center"/>
            </w:pPr>
            <w:r>
              <w:rPr>
                <w:rFonts w:hint="eastAsia"/>
              </w:rPr>
              <w:t>李格升</w:t>
            </w:r>
          </w:p>
        </w:tc>
        <w:tc>
          <w:tcPr>
            <w:tcW w:w="1660" w:type="dxa"/>
          </w:tcPr>
          <w:p w14:paraId="4EB28CF0" w14:textId="4AB858C1" w:rsidR="00710DD5" w:rsidRDefault="00C916FE" w:rsidP="00252B0B"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2490" w:type="dxa"/>
          </w:tcPr>
          <w:p w14:paraId="32D5B186" w14:textId="67D8C19C" w:rsidR="00710DD5" w:rsidRDefault="00C1272A" w:rsidP="00252B0B">
            <w:pPr>
              <w:jc w:val="center"/>
            </w:pPr>
            <w:r>
              <w:rPr>
                <w:rFonts w:hint="eastAsia"/>
              </w:rPr>
              <w:t>武汉理工大学船海与能源动力工程学院</w:t>
            </w:r>
          </w:p>
        </w:tc>
      </w:tr>
      <w:tr w:rsidR="00710DD5" w14:paraId="1E525921" w14:textId="77777777" w:rsidTr="005B5B82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14:paraId="141163D0" w14:textId="77777777" w:rsidR="00710DD5" w:rsidRDefault="00710DD5" w:rsidP="00220C9F"/>
        </w:tc>
        <w:tc>
          <w:tcPr>
            <w:tcW w:w="507" w:type="dxa"/>
            <w:vMerge/>
            <w:vAlign w:val="center"/>
          </w:tcPr>
          <w:p w14:paraId="7A2EE0E6" w14:textId="77777777" w:rsidR="00710DD5" w:rsidRDefault="00710DD5" w:rsidP="00220C9F">
            <w:pPr>
              <w:jc w:val="center"/>
            </w:pPr>
          </w:p>
        </w:tc>
        <w:tc>
          <w:tcPr>
            <w:tcW w:w="1659" w:type="dxa"/>
          </w:tcPr>
          <w:p w14:paraId="7376DC8D" w14:textId="575474DE" w:rsidR="00710DD5" w:rsidRDefault="00C916FE" w:rsidP="00252B0B">
            <w:pPr>
              <w:jc w:val="center"/>
            </w:pPr>
            <w:r>
              <w:rPr>
                <w:rFonts w:hint="eastAsia"/>
              </w:rPr>
              <w:t>吕林</w:t>
            </w:r>
          </w:p>
        </w:tc>
        <w:tc>
          <w:tcPr>
            <w:tcW w:w="1660" w:type="dxa"/>
          </w:tcPr>
          <w:p w14:paraId="31F7F6F3" w14:textId="1D31D0FD" w:rsidR="00710DD5" w:rsidRDefault="00C916FE" w:rsidP="00252B0B"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2490" w:type="dxa"/>
          </w:tcPr>
          <w:p w14:paraId="10C98725" w14:textId="01886899" w:rsidR="00710DD5" w:rsidRDefault="00C1272A" w:rsidP="00252B0B">
            <w:pPr>
              <w:jc w:val="center"/>
            </w:pPr>
            <w:r>
              <w:rPr>
                <w:rFonts w:hint="eastAsia"/>
              </w:rPr>
              <w:t>武汉理工大学船海与能源动力工程学院</w:t>
            </w:r>
          </w:p>
        </w:tc>
      </w:tr>
      <w:tr w:rsidR="00710DD5" w14:paraId="42768FA0" w14:textId="77777777" w:rsidTr="005B5B82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14:paraId="583213CA" w14:textId="77777777" w:rsidR="00710DD5" w:rsidRDefault="00710DD5" w:rsidP="00220C9F"/>
        </w:tc>
        <w:tc>
          <w:tcPr>
            <w:tcW w:w="507" w:type="dxa"/>
            <w:vMerge/>
            <w:vAlign w:val="center"/>
          </w:tcPr>
          <w:p w14:paraId="142E0D31" w14:textId="77777777" w:rsidR="00710DD5" w:rsidRDefault="00710DD5" w:rsidP="00220C9F">
            <w:pPr>
              <w:jc w:val="center"/>
            </w:pPr>
          </w:p>
        </w:tc>
        <w:tc>
          <w:tcPr>
            <w:tcW w:w="1659" w:type="dxa"/>
          </w:tcPr>
          <w:p w14:paraId="45BCDE5A" w14:textId="0838B65E" w:rsidR="00710DD5" w:rsidRDefault="00C916FE" w:rsidP="00252B0B">
            <w:pPr>
              <w:jc w:val="center"/>
            </w:pPr>
            <w:r>
              <w:rPr>
                <w:rFonts w:hint="eastAsia"/>
              </w:rPr>
              <w:t>杨祥国</w:t>
            </w:r>
          </w:p>
        </w:tc>
        <w:tc>
          <w:tcPr>
            <w:tcW w:w="1660" w:type="dxa"/>
          </w:tcPr>
          <w:p w14:paraId="79AAFC75" w14:textId="6208E5AE" w:rsidR="00710DD5" w:rsidRDefault="00C916FE" w:rsidP="00252B0B">
            <w:pPr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2490" w:type="dxa"/>
          </w:tcPr>
          <w:p w14:paraId="2FA40592" w14:textId="692170C6" w:rsidR="00710DD5" w:rsidRDefault="00C1272A" w:rsidP="00252B0B">
            <w:pPr>
              <w:jc w:val="center"/>
            </w:pPr>
            <w:r>
              <w:rPr>
                <w:rFonts w:hint="eastAsia"/>
              </w:rPr>
              <w:t>武汉理工大学船海与能源动力工程学院</w:t>
            </w:r>
          </w:p>
        </w:tc>
      </w:tr>
      <w:tr w:rsidR="00710DD5" w14:paraId="7D0008F0" w14:textId="77777777" w:rsidTr="005B5B82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14:paraId="5970C1F1" w14:textId="77777777" w:rsidR="00710DD5" w:rsidRDefault="00710DD5" w:rsidP="00220C9F"/>
        </w:tc>
        <w:tc>
          <w:tcPr>
            <w:tcW w:w="507" w:type="dxa"/>
            <w:vAlign w:val="center"/>
          </w:tcPr>
          <w:p w14:paraId="55CD2C11" w14:textId="77777777" w:rsidR="00710DD5" w:rsidRDefault="00710DD5" w:rsidP="00220C9F">
            <w:pPr>
              <w:jc w:val="center"/>
            </w:pPr>
            <w:r>
              <w:rPr>
                <w:rFonts w:hint="eastAsia"/>
              </w:rPr>
              <w:t>秘书</w:t>
            </w:r>
          </w:p>
        </w:tc>
        <w:tc>
          <w:tcPr>
            <w:tcW w:w="1659" w:type="dxa"/>
          </w:tcPr>
          <w:p w14:paraId="3B206922" w14:textId="0A6024DF" w:rsidR="00710DD5" w:rsidRDefault="00C916FE" w:rsidP="00252B0B">
            <w:pPr>
              <w:jc w:val="center"/>
            </w:pPr>
            <w:r>
              <w:rPr>
                <w:rFonts w:hint="eastAsia"/>
              </w:rPr>
              <w:t>管聪</w:t>
            </w:r>
          </w:p>
        </w:tc>
        <w:tc>
          <w:tcPr>
            <w:tcW w:w="1660" w:type="dxa"/>
          </w:tcPr>
          <w:p w14:paraId="656E18D6" w14:textId="2E5F7C4F" w:rsidR="00710DD5" w:rsidRDefault="00C916FE" w:rsidP="00252B0B">
            <w:pPr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2490" w:type="dxa"/>
          </w:tcPr>
          <w:p w14:paraId="4BBBC1A1" w14:textId="42F048CD" w:rsidR="00710DD5" w:rsidRDefault="00C1272A" w:rsidP="00252B0B">
            <w:pPr>
              <w:jc w:val="center"/>
            </w:pPr>
            <w:r>
              <w:rPr>
                <w:rFonts w:hint="eastAsia"/>
              </w:rPr>
              <w:t>武汉理工大学船海与能源动力工程学院</w:t>
            </w:r>
          </w:p>
        </w:tc>
      </w:tr>
    </w:tbl>
    <w:p w14:paraId="0563DC06" w14:textId="14035878" w:rsidR="0099223C" w:rsidRPr="00252B0B" w:rsidRDefault="0099223C" w:rsidP="00252B0B">
      <w:pPr>
        <w:rPr>
          <w:rFonts w:ascii="黑体" w:eastAsia="黑体" w:hAnsi="黑体" w:hint="eastAsia"/>
          <w:b/>
          <w:sz w:val="52"/>
          <w:szCs w:val="52"/>
        </w:rPr>
      </w:pPr>
      <w:bookmarkStart w:id="0" w:name="_GoBack"/>
      <w:bookmarkEnd w:id="0"/>
    </w:p>
    <w:sectPr w:rsidR="0099223C" w:rsidRPr="00252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DD"/>
    <w:rsid w:val="001B18FC"/>
    <w:rsid w:val="00220C9F"/>
    <w:rsid w:val="00252B0B"/>
    <w:rsid w:val="00573FDD"/>
    <w:rsid w:val="005B5B82"/>
    <w:rsid w:val="00710DD5"/>
    <w:rsid w:val="00842AB8"/>
    <w:rsid w:val="0099223C"/>
    <w:rsid w:val="00BD40CF"/>
    <w:rsid w:val="00C1272A"/>
    <w:rsid w:val="00C916FE"/>
    <w:rsid w:val="00E1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9743"/>
  <w15:chartTrackingRefBased/>
  <w15:docId w15:val="{53C34C73-D495-4411-9D6A-25802C2F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842A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42A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253D-AE8F-4804-85F3-8DC7EC77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2023-03-02T00:52:00Z</dcterms:created>
  <dcterms:modified xsi:type="dcterms:W3CDTF">2023-03-02T02:05:00Z</dcterms:modified>
</cp:coreProperties>
</file>